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89" w:tblpY="2250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227"/>
        <w:gridCol w:w="591"/>
        <w:gridCol w:w="402"/>
        <w:gridCol w:w="591"/>
        <w:gridCol w:w="1110"/>
        <w:gridCol w:w="307"/>
        <w:gridCol w:w="425"/>
        <w:gridCol w:w="402"/>
        <w:gridCol w:w="449"/>
        <w:gridCol w:w="685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交流学校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交流时间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交流学校类别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校际合作学校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b.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院际合作学校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c.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其它（请注明）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交流类别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a.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双学位项目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b.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学分互认项目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c.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短期交流项目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d.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其它（请注明）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2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申请选修校外课程情况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我校课程名称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所选外校课程名称（中文或英文）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1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申请选修校外课程情况说明</w:t>
            </w:r>
          </w:p>
        </w:tc>
        <w:tc>
          <w:tcPr>
            <w:tcW w:w="7205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请简单说明交流项目的情况以及该项目与本人所学专业的关系，并介绍所选课程的内容（可附页：课程简介）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导师意见</w:t>
            </w:r>
          </w:p>
        </w:tc>
        <w:tc>
          <w:tcPr>
            <w:tcW w:w="7205" w:type="dxa"/>
            <w:gridSpan w:val="11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开课学院意见</w:t>
            </w:r>
            <w:r>
              <w:rPr>
                <w:rFonts w:hint="eastAsia" w:ascii="宋体" w:cs="宋体"/>
                <w:color w:val="000000"/>
                <w:kern w:val="0"/>
                <w:sz w:val="15"/>
                <w:szCs w:val="15"/>
              </w:rPr>
              <w:t>（非跨学院开设课程此栏可不填）</w:t>
            </w:r>
          </w:p>
        </w:tc>
        <w:tc>
          <w:tcPr>
            <w:tcW w:w="7205" w:type="dxa"/>
            <w:gridSpan w:val="11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负责人签名：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所在学院(</w:t>
            </w:r>
            <w:r>
              <w:rPr>
                <w:rFonts w:hint="eastAsia" w:ascii="宋体" w:hAnsi="宋体" w:cs="宋体"/>
                <w:kern w:val="0"/>
                <w:sz w:val="22"/>
              </w:rPr>
              <w:t>培养指导委员会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)审批意见</w:t>
            </w:r>
          </w:p>
        </w:tc>
        <w:tc>
          <w:tcPr>
            <w:tcW w:w="7205" w:type="dxa"/>
            <w:gridSpan w:val="11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分管副院长签名：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205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921" w:type="dxa"/>
            <w:gridSpan w:val="1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 1.课程学分认定及成绩转换手续，学生本人离校前和返校后都须去相应开课单位和所在培养单位办理；2.本表用于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因公交流项目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,离校前申请填写，双面打印，一式三份。一份学生本人留存,两份交所在学院留存（学院统一汇总后定期提交研究生院培养科备案）。</w:t>
            </w: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广东外语外贸大学申请选修校外研究生课程审批表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C"/>
    <w:rsid w:val="000331C2"/>
    <w:rsid w:val="00035CA8"/>
    <w:rsid w:val="000676EA"/>
    <w:rsid w:val="000957D8"/>
    <w:rsid w:val="000C45E6"/>
    <w:rsid w:val="000E5297"/>
    <w:rsid w:val="000F52B2"/>
    <w:rsid w:val="00142785"/>
    <w:rsid w:val="001A78CA"/>
    <w:rsid w:val="001D50AB"/>
    <w:rsid w:val="0024151A"/>
    <w:rsid w:val="0025365B"/>
    <w:rsid w:val="002B247D"/>
    <w:rsid w:val="00311552"/>
    <w:rsid w:val="003430CB"/>
    <w:rsid w:val="00376E00"/>
    <w:rsid w:val="003855E7"/>
    <w:rsid w:val="003B5B87"/>
    <w:rsid w:val="003D7E2B"/>
    <w:rsid w:val="004B3308"/>
    <w:rsid w:val="0050138D"/>
    <w:rsid w:val="005414DC"/>
    <w:rsid w:val="0057295F"/>
    <w:rsid w:val="005742E5"/>
    <w:rsid w:val="00574450"/>
    <w:rsid w:val="00574F4B"/>
    <w:rsid w:val="005C189D"/>
    <w:rsid w:val="005D3011"/>
    <w:rsid w:val="005D6C52"/>
    <w:rsid w:val="00623AEC"/>
    <w:rsid w:val="0065277A"/>
    <w:rsid w:val="007035CC"/>
    <w:rsid w:val="00716921"/>
    <w:rsid w:val="00777E52"/>
    <w:rsid w:val="00801E9F"/>
    <w:rsid w:val="00812C8A"/>
    <w:rsid w:val="008316DB"/>
    <w:rsid w:val="00883560"/>
    <w:rsid w:val="00961969"/>
    <w:rsid w:val="009D719B"/>
    <w:rsid w:val="00A10BC9"/>
    <w:rsid w:val="00A972C3"/>
    <w:rsid w:val="00B91371"/>
    <w:rsid w:val="00BA411B"/>
    <w:rsid w:val="00BA50FC"/>
    <w:rsid w:val="00BC0D66"/>
    <w:rsid w:val="00BF782E"/>
    <w:rsid w:val="00C6166D"/>
    <w:rsid w:val="00C97DB6"/>
    <w:rsid w:val="00CB72C0"/>
    <w:rsid w:val="00CD37BF"/>
    <w:rsid w:val="00CD71D1"/>
    <w:rsid w:val="00D15792"/>
    <w:rsid w:val="00D77000"/>
    <w:rsid w:val="00D83E6F"/>
    <w:rsid w:val="00E33E1F"/>
    <w:rsid w:val="00EA663F"/>
    <w:rsid w:val="00EB28D6"/>
    <w:rsid w:val="00F359F7"/>
    <w:rsid w:val="00F53F7C"/>
    <w:rsid w:val="00F672AD"/>
    <w:rsid w:val="00F926FE"/>
    <w:rsid w:val="00FA1F75"/>
    <w:rsid w:val="00FC09DC"/>
    <w:rsid w:val="00FD0DC8"/>
    <w:rsid w:val="00FF4A8A"/>
    <w:rsid w:val="28E11372"/>
    <w:rsid w:val="490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2016-04-07T02:52:00Z</dcterms:created>
  <dc:creator>User</dc:creator>
  <cp:lastModifiedBy>admin</cp:lastModifiedBy>
  <dcterms:modified xsi:type="dcterms:W3CDTF">2017-07-22T03:38:15Z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